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E6" w:rsidRDefault="006A0AE6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01096B" wp14:editId="62673C86">
            <wp:extent cx="5940425" cy="883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lastRenderedPageBreak/>
        <w:t>- осуществляет кодирование (обезличивание) олимпиадных работ участников школьного этапа олимпиады;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несет ответственность за жизнь и здоровье участников олимпиады во время проведения школьного этапа олимпиады.</w:t>
      </w:r>
    </w:p>
    <w:p w:rsidR="00DB506B" w:rsidRPr="008F1172" w:rsidRDefault="00DB506B" w:rsidP="00DB5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72">
        <w:rPr>
          <w:rFonts w:ascii="Times New Roman" w:hAnsi="Times New Roman" w:cs="Times New Roman"/>
          <w:b/>
          <w:sz w:val="24"/>
          <w:szCs w:val="24"/>
        </w:rPr>
        <w:t>3.Порядок проведения олимпиады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3.1. Школьный этап предметных олимпиад проводится по разработанным региональными предметно-методическими комиссиями по общеобразовательным предметам, по которым проводится олимпиада заданиям, основанным на содержании образовательных программ начального общего, основного общего и среднего общего образования, также углубленного уровня и соответствующей направленности (профиля), для 3 – 11 классов (далее – олимпиадные задания).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3.2.В олимпиадах принимают участие обучающиеся 3-11 классов. 3.4.Олимпиады проводятся по заранее утвержденному графику, чтобы школьники могли принять участие в олимпиадах по разным предметам.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3.5. Участники школьного этапа всероссийской и республиканской олимпиад школьников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3.6. Взимание платы за участие в олимпиаде не допускается.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3.7.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равныеусловияи соответствовать действующим на момент проведения олимпиады санитарно-эпидемиологическим правилам и нормам.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3.8.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ознакомления с результатами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3.9. Родитель (законный представитель) обучающегося, заявившего о своем участии в олимпиаде, в срок не менее чем за 10 рабочих дней до начала школьного</w:t>
      </w:r>
      <w:r w:rsidRPr="008F1172">
        <w:rPr>
          <w:rFonts w:ascii="Times New Roman" w:hAnsi="Times New Roman" w:cs="Times New Roman"/>
          <w:sz w:val="24"/>
          <w:szCs w:val="24"/>
        </w:rPr>
        <w:tab/>
        <w:t>этапа</w:t>
      </w:r>
      <w:r w:rsidRPr="008F1172">
        <w:rPr>
          <w:rFonts w:ascii="Times New Roman" w:hAnsi="Times New Roman" w:cs="Times New Roman"/>
          <w:sz w:val="24"/>
          <w:szCs w:val="24"/>
        </w:rPr>
        <w:tab/>
        <w:t>олимпиады</w:t>
      </w:r>
      <w:r w:rsidRPr="008F1172">
        <w:rPr>
          <w:rFonts w:ascii="Times New Roman" w:hAnsi="Times New Roman" w:cs="Times New Roman"/>
          <w:sz w:val="24"/>
          <w:szCs w:val="24"/>
        </w:rPr>
        <w:tab/>
        <w:t>подтверждает ознакомление с настоящим Положением.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3.10. Во время проведения олимпиады участники олимпиады: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должны соблюдать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предметам,по которым проводится олимпиада;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 - не вправе общаться друг с другом, свободно перемещаться по аудитории;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</w:t>
      </w:r>
      <w:r w:rsidRPr="008F1172">
        <w:rPr>
          <w:rFonts w:ascii="Times New Roman" w:hAnsi="Times New Roman" w:cs="Times New Roman"/>
          <w:sz w:val="24"/>
          <w:szCs w:val="24"/>
        </w:rPr>
        <w:tab/>
        <w:t>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3.11.</w:t>
      </w:r>
      <w:r w:rsidRPr="008F1172">
        <w:rPr>
          <w:rFonts w:ascii="Times New Roman" w:hAnsi="Times New Roman" w:cs="Times New Roman"/>
          <w:sz w:val="24"/>
          <w:szCs w:val="24"/>
        </w:rPr>
        <w:tab/>
        <w:t xml:space="preserve">В случае нарушения участником олимпиады настоящего Положения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</w:t>
      </w:r>
      <w:r w:rsidRPr="008F1172">
        <w:rPr>
          <w:rFonts w:ascii="Times New Roman" w:hAnsi="Times New Roman" w:cs="Times New Roman"/>
          <w:sz w:val="24"/>
          <w:szCs w:val="24"/>
        </w:rPr>
        <w:lastRenderedPageBreak/>
        <w:t>вправе удалить данного участника олимпиады из аудитории, составив акт об удалении участника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3.12.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3.13.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3.14.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3.15. Рассмотрение апелляции проводится с участием самого участника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3.16.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3.17. В целях обеспечения при проведении школьногоэтапа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связи,электронно-вычислительной техники и др.) сразу после обнаружения нарушения, не покидая места проведения олимпиады.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Оргкомитет школьного</w:t>
      </w:r>
      <w:r w:rsidRPr="008F1172">
        <w:rPr>
          <w:rFonts w:ascii="Times New Roman" w:hAnsi="Times New Roman" w:cs="Times New Roman"/>
          <w:sz w:val="24"/>
          <w:szCs w:val="24"/>
        </w:rPr>
        <w:tab/>
        <w:t>этапаолимпиады должен рассмотреть поданную апелляцию в течение 1 часа после подачи апелляции, оценить степень нарушения,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Документами рассмотрения апелляции являются: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письменные заявления об апелляциях участников Олимпиады; - журнал (листы) регистрации апелляций;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- протоколы проведения апелляции, которые передаются на хранение организаторам соответствующего этапа.</w:t>
      </w:r>
    </w:p>
    <w:p w:rsidR="00DB506B" w:rsidRPr="008F1172" w:rsidRDefault="00DB506B" w:rsidP="00DB5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172">
        <w:rPr>
          <w:rFonts w:ascii="Times New Roman" w:hAnsi="Times New Roman" w:cs="Times New Roman"/>
          <w:b/>
          <w:sz w:val="24"/>
          <w:szCs w:val="24"/>
        </w:rPr>
        <w:t>4.Подведение итогов олимпиады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4.1. При проверке письменных работ каждое задание оценивается отдельно, после баллы суммируются.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4.2.По итогам проведения школьных олимпиад проводятся линейки с чествованием победителей.</w:t>
      </w:r>
    </w:p>
    <w:p w:rsidR="00DB506B" w:rsidRPr="008F1172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4.3.Победители и призеры школьного тура олимпиад направляются на городские олимпиады.</w:t>
      </w:r>
    </w:p>
    <w:p w:rsidR="00DB506B" w:rsidRPr="00DB506B" w:rsidRDefault="00DB506B" w:rsidP="00DB5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72">
        <w:rPr>
          <w:rFonts w:ascii="Times New Roman" w:hAnsi="Times New Roman" w:cs="Times New Roman"/>
          <w:sz w:val="24"/>
          <w:szCs w:val="24"/>
        </w:rPr>
        <w:t>4.4.Итоги школьных предметных олимпиад анализируются на заседаниях методических объединений, где оглашаются имена победителей и призеров прослеживается их дальнейшее развитие и участие в городских олимпиадах.</w:t>
      </w:r>
    </w:p>
    <w:sectPr w:rsidR="00DB506B" w:rsidRPr="00DB506B" w:rsidSect="000E1B3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5C" w:rsidRDefault="00B6485C" w:rsidP="008F1172">
      <w:pPr>
        <w:spacing w:after="0" w:line="240" w:lineRule="auto"/>
      </w:pPr>
      <w:r>
        <w:separator/>
      </w:r>
    </w:p>
  </w:endnote>
  <w:endnote w:type="continuationSeparator" w:id="0">
    <w:p w:rsidR="00B6485C" w:rsidRDefault="00B6485C" w:rsidP="008F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5415"/>
      <w:docPartObj>
        <w:docPartGallery w:val="Page Numbers (Bottom of Page)"/>
        <w:docPartUnique/>
      </w:docPartObj>
    </w:sdtPr>
    <w:sdtEndPr/>
    <w:sdtContent>
      <w:p w:rsidR="008F1172" w:rsidRDefault="00B6485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A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1172" w:rsidRDefault="008F11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5C" w:rsidRDefault="00B6485C" w:rsidP="008F1172">
      <w:pPr>
        <w:spacing w:after="0" w:line="240" w:lineRule="auto"/>
      </w:pPr>
      <w:r>
        <w:separator/>
      </w:r>
    </w:p>
  </w:footnote>
  <w:footnote w:type="continuationSeparator" w:id="0">
    <w:p w:rsidR="00B6485C" w:rsidRDefault="00B6485C" w:rsidP="008F1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6B"/>
    <w:rsid w:val="000E1B34"/>
    <w:rsid w:val="00304BF4"/>
    <w:rsid w:val="006A0AE6"/>
    <w:rsid w:val="008F1172"/>
    <w:rsid w:val="00A2699B"/>
    <w:rsid w:val="00B6485C"/>
    <w:rsid w:val="00D22833"/>
    <w:rsid w:val="00DB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94C69-E094-4EAD-B56A-2176754E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B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F1172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F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117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F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117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Насима Хусаиновна</cp:lastModifiedBy>
  <cp:revision>2</cp:revision>
  <cp:lastPrinted>2017-10-04T13:32:00Z</cp:lastPrinted>
  <dcterms:created xsi:type="dcterms:W3CDTF">2021-08-27T09:13:00Z</dcterms:created>
  <dcterms:modified xsi:type="dcterms:W3CDTF">2021-08-27T09:13:00Z</dcterms:modified>
</cp:coreProperties>
</file>